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p>
      <w:pPr>
        <w:spacing w:line="700" w:lineRule="exac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val="en-US" w:eastAsia="zh-CN"/>
        </w:rPr>
        <w:t>个人所得税App添加个人养老金扣除功能操作流程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1.将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eastAsia="zh-CN"/>
        </w:rPr>
        <w:t>个人所得税App下载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eastAsia="zh-CN"/>
        </w:rPr>
        <w:t>更新至1.8.9版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后，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eastAsia="zh-CN"/>
        </w:rPr>
        <w:t>打开个人所得税App对常用业务进行管理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3591560" cy="6201410"/>
            <wp:effectExtent l="0" t="0" r="889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1560" cy="620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2.点击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“管理”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按钮，进入常用业务管理页面；再点击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“更多业务”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项下的“个人养老金扣除信息管理”前面的符号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“ + 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，添加至“当前常用业务”。然后，再点击右上角的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“保存”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按钮。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856480" cy="4775835"/>
            <wp:effectExtent l="0" t="0" r="127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6480" cy="477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04770" cy="2155190"/>
            <wp:effectExtent l="0" t="0" r="5080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21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3.返回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“常用业务”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管理页面，点击“常用业务”项下的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“个人养老金扣除信息管理”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字样。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498340" cy="7644130"/>
            <wp:effectExtent l="0" t="0" r="1651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8340" cy="764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4.进入信息管理页面，再点击右上角的“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授权管理”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按钮。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133850" cy="73914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 w:firstLine="640" w:firstLineChars="200"/>
      </w:pP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5.进入“授权管理”页面后，先点击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右侧开启按钮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，接着在弹出的提示页面，点击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“授权”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二字。</w:t>
      </w:r>
      <w:r>
        <w:drawing>
          <wp:inline distT="0" distB="0" distL="114300" distR="114300">
            <wp:extent cx="3502025" cy="6120765"/>
            <wp:effectExtent l="0" t="0" r="3175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2025" cy="612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2990215" cy="1672590"/>
            <wp:effectExtent l="0" t="0" r="63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90215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6.登录个人所得税App后，在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“个人养老金扣除信息管理”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页面，点击</w:t>
      </w:r>
      <w:r>
        <w:rPr>
          <w:rFonts w:hint="eastAsia" w:ascii="仿宋_gb2312" w:hAnsi="仿宋_gb2312" w:eastAsia="仿宋_gb2312" w:cs="仿宋_gb2312"/>
          <w:b/>
          <w:bCs/>
          <w:color w:val="2A2F35"/>
          <w:sz w:val="32"/>
          <w:szCs w:val="32"/>
          <w:lang w:val="en-US" w:eastAsia="zh-CN"/>
        </w:rPr>
        <w:t>“扫码录入”</w:t>
      </w:r>
      <w:r>
        <w:rPr>
          <w:rFonts w:hint="eastAsia" w:ascii="仿宋_gb2312" w:hAnsi="仿宋_gb2312" w:eastAsia="仿宋_gb2312" w:cs="仿宋_gb2312"/>
          <w:b w:val="0"/>
          <w:color w:val="2A2F35"/>
          <w:sz w:val="32"/>
          <w:szCs w:val="32"/>
          <w:lang w:val="en-US" w:eastAsia="zh-CN"/>
        </w:rPr>
        <w:t>按钮，扫描个人养老金缴费凭证上面的二维码，完成信息确认后，将自动导入税前扣除个人养老金的相关信息，便可实现税前扣除。</w:t>
      </w:r>
    </w:p>
    <w:p>
      <w:pPr>
        <w:numPr>
          <w:ilvl w:val="0"/>
          <w:numId w:val="0"/>
        </w:numPr>
        <w:ind w:leftChars="0"/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7B0C00"/>
          <w:spacing w:val="9"/>
          <w:sz w:val="25"/>
          <w:szCs w:val="25"/>
          <w:shd w:val="clear" w:fill="FFFFFF"/>
          <w:lang w:val="en-US" w:eastAsia="zh-CN"/>
        </w:rPr>
      </w:pPr>
      <w:r>
        <w:drawing>
          <wp:inline distT="0" distB="0" distL="114300" distR="114300">
            <wp:extent cx="3343910" cy="6936105"/>
            <wp:effectExtent l="0" t="0" r="889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3910" cy="693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hYTUzYzRkOTM1YzIyNDMwYjUwNzFmNjIxYjMzYTkifQ=="/>
  </w:docVars>
  <w:rsids>
    <w:rsidRoot w:val="7D627EDE"/>
    <w:rsid w:val="38396C7A"/>
    <w:rsid w:val="7D62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343</Words>
  <Characters>361</Characters>
  <Lines>0</Lines>
  <Paragraphs>0</Paragraphs>
  <TotalTime>0</TotalTime>
  <ScaleCrop>false</ScaleCrop>
  <LinksUpToDate>false</LinksUpToDate>
  <CharactersWithSpaces>363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2022-12-01T11:52:00Z</dcterms:created>
  <dc:creator>WPS_1540722478</dc:creator>
  <cp:lastModifiedBy>WPS_1540722478</cp:lastModifiedBy>
  <dcterms:modified xsi:type="dcterms:W3CDTF">2022-12-23T11:51:27Z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FC9A701E38C240FB9C8D3E0B3DC1AD52</vt:lpwstr>
  </property>
</Properties>
</file>