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EE" w:rsidRPr="005A46EE" w:rsidRDefault="005A46EE" w:rsidP="005A46EE">
      <w:pPr>
        <w:rPr>
          <w:rFonts w:ascii="仿宋_GB2312" w:eastAsia="仿宋_GB2312" w:hAnsi="仿宋_GB2312" w:cs="Times New Roman"/>
          <w:sz w:val="32"/>
          <w:szCs w:val="32"/>
          <w:shd w:val="solid" w:color="FFFFFF" w:fill="auto"/>
        </w:rPr>
      </w:pPr>
      <w:r w:rsidRPr="005A46EE">
        <w:rPr>
          <w:rFonts w:ascii="仿宋_GB2312" w:eastAsia="仿宋_GB2312" w:hAnsi="仿宋_GB2312" w:cs="Times New Roman" w:hint="eastAsia"/>
          <w:sz w:val="32"/>
          <w:szCs w:val="32"/>
          <w:shd w:val="solid" w:color="FFFFFF" w:fill="auto"/>
        </w:rPr>
        <w:t>附件</w:t>
      </w:r>
      <w:r>
        <w:rPr>
          <w:rFonts w:ascii="仿宋_GB2312" w:eastAsia="仿宋_GB2312" w:hAnsi="仿宋_GB2312" w:cs="Times New Roman" w:hint="eastAsia"/>
          <w:sz w:val="32"/>
          <w:szCs w:val="32"/>
          <w:shd w:val="solid" w:color="FFFFFF" w:fill="auto"/>
        </w:rPr>
        <w:t>1</w:t>
      </w:r>
      <w:r w:rsidRPr="005A46EE">
        <w:rPr>
          <w:rFonts w:ascii="仿宋_GB2312" w:eastAsia="仿宋_GB2312" w:hAnsi="仿宋_GB2312" w:cs="Times New Roman" w:hint="eastAsia"/>
          <w:sz w:val="32"/>
          <w:szCs w:val="32"/>
          <w:shd w:val="solid" w:color="FFFFFF" w:fill="auto"/>
        </w:rPr>
        <w:t>：</w:t>
      </w:r>
    </w:p>
    <w:p w:rsidR="00D66428" w:rsidRPr="00EC407A" w:rsidRDefault="00D66428" w:rsidP="001A17D9">
      <w:pPr>
        <w:jc w:val="center"/>
        <w:rPr>
          <w:rFonts w:ascii="仿宋_GB2312" w:eastAsia="仿宋_GB2312"/>
          <w:b/>
          <w:sz w:val="44"/>
          <w:szCs w:val="32"/>
        </w:rPr>
      </w:pPr>
      <w:r w:rsidRPr="00EC407A">
        <w:rPr>
          <w:rFonts w:ascii="仿宋_GB2312" w:eastAsia="仿宋_GB2312" w:hint="eastAsia"/>
          <w:b/>
          <w:sz w:val="44"/>
          <w:szCs w:val="32"/>
        </w:rPr>
        <w:t>2016年度校级教学研究项目立项选题指南</w:t>
      </w:r>
      <w:r w:rsidRPr="00EC407A">
        <w:rPr>
          <w:rFonts w:ascii="仿宋_GB2312" w:eastAsia="仿宋_GB2312" w:hAnsi="Tahoma" w:cs="Tahoma" w:hint="eastAsia"/>
          <w:b/>
          <w:sz w:val="44"/>
          <w:szCs w:val="32"/>
        </w:rPr>
        <w:t>（</w:t>
      </w:r>
      <w:r w:rsidRPr="00EC407A">
        <w:rPr>
          <w:rFonts w:ascii="仿宋_GB2312" w:eastAsia="仿宋_GB2312" w:hint="eastAsia"/>
          <w:b/>
          <w:sz w:val="44"/>
          <w:szCs w:val="32"/>
        </w:rPr>
        <w:t>仅供参考</w:t>
      </w:r>
      <w:r w:rsidRPr="00EC407A">
        <w:rPr>
          <w:rFonts w:ascii="仿宋_GB2312" w:eastAsia="仿宋_GB2312" w:hAnsi="Tahoma" w:cs="Tahoma" w:hint="eastAsia"/>
          <w:b/>
          <w:sz w:val="44"/>
          <w:szCs w:val="32"/>
        </w:rPr>
        <w:t>）</w:t>
      </w:r>
    </w:p>
    <w:p w:rsidR="00D66428" w:rsidRPr="007D7D90" w:rsidRDefault="00D66428" w:rsidP="00D66428">
      <w:pPr>
        <w:rPr>
          <w:rFonts w:ascii="黑体" w:eastAsia="黑体" w:hAnsi="黑体"/>
          <w:sz w:val="32"/>
          <w:szCs w:val="32"/>
        </w:rPr>
      </w:pPr>
      <w:r w:rsidRPr="007D7D90">
        <w:rPr>
          <w:rFonts w:ascii="黑体" w:eastAsia="黑体" w:hAnsi="黑体" w:hint="eastAsia"/>
          <w:sz w:val="32"/>
          <w:szCs w:val="32"/>
        </w:rPr>
        <w:t>一、应用型人才培养规格、培养模式研究</w:t>
      </w:r>
    </w:p>
    <w:p w:rsidR="00D66428" w:rsidRPr="00A34ECD" w:rsidRDefault="00D66428" w:rsidP="00D66428">
      <w:pPr>
        <w:rPr>
          <w:rFonts w:ascii="楷体" w:eastAsia="楷体" w:hAnsi="楷体" w:hint="eastAsia"/>
          <w:b/>
          <w:sz w:val="32"/>
          <w:szCs w:val="32"/>
        </w:rPr>
      </w:pPr>
      <w:r w:rsidRPr="00A34ECD">
        <w:rPr>
          <w:rFonts w:ascii="楷体" w:eastAsia="楷体" w:hAnsi="楷体" w:hint="eastAsia"/>
          <w:b/>
          <w:sz w:val="32"/>
          <w:szCs w:val="32"/>
        </w:rPr>
        <w:t>（一）选题范围</w:t>
      </w:r>
    </w:p>
    <w:p w:rsidR="00D66428" w:rsidRPr="00EC407A" w:rsidRDefault="00D66428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在目前经济发展水平下社会对人才需求的特征与趋势研究</w:t>
      </w:r>
    </w:p>
    <w:p w:rsidR="00D66428" w:rsidRPr="00EC407A" w:rsidRDefault="00D66428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2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应用型人才内涵、素质与能力结构、培养环境的调查研究</w:t>
      </w:r>
    </w:p>
    <w:p w:rsidR="00D66428" w:rsidRPr="00EC407A" w:rsidRDefault="00D66428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3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EC407A">
        <w:rPr>
          <w:rFonts w:ascii="仿宋_GB2312" w:eastAsia="仿宋_GB2312" w:hAnsi="Tahoma" w:cs="Tahoma" w:hint="eastAsia"/>
          <w:sz w:val="32"/>
          <w:szCs w:val="32"/>
        </w:rPr>
        <w:t>民办</w:t>
      </w:r>
      <w:r w:rsidRPr="00EC407A">
        <w:rPr>
          <w:rFonts w:ascii="仿宋_GB2312" w:eastAsia="仿宋_GB2312" w:hint="eastAsia"/>
          <w:sz w:val="32"/>
          <w:szCs w:val="32"/>
        </w:rPr>
        <w:t>高校应用型人才培养模式研究和实践</w:t>
      </w:r>
    </w:p>
    <w:p w:rsidR="00D66428" w:rsidRPr="00EC407A" w:rsidRDefault="00A34ECD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4.</w:t>
      </w:r>
      <w:r w:rsidR="00D66428" w:rsidRPr="00EC407A">
        <w:rPr>
          <w:rFonts w:ascii="仿宋_GB2312" w:eastAsia="仿宋_GB2312" w:hint="eastAsia"/>
          <w:sz w:val="32"/>
          <w:szCs w:val="32"/>
        </w:rPr>
        <w:t>应用型人才培养中资源配置机制的改革与实践</w:t>
      </w:r>
    </w:p>
    <w:p w:rsidR="00707DB8" w:rsidRPr="00EC407A" w:rsidRDefault="00A34ECD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5.</w:t>
      </w:r>
      <w:r w:rsidR="00D66428" w:rsidRPr="00EC407A">
        <w:rPr>
          <w:rFonts w:ascii="仿宋_GB2312" w:eastAsia="仿宋_GB2312" w:hint="eastAsia"/>
          <w:sz w:val="32"/>
          <w:szCs w:val="32"/>
        </w:rPr>
        <w:t>社会各界应用型人才素质、特征和教育背景的调查分析</w:t>
      </w:r>
    </w:p>
    <w:p w:rsidR="00D66428" w:rsidRPr="00EC407A" w:rsidRDefault="00A34ECD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6.</w:t>
      </w:r>
      <w:r w:rsidR="00D66428" w:rsidRPr="00EC407A">
        <w:rPr>
          <w:rFonts w:ascii="仿宋_GB2312" w:eastAsia="仿宋_GB2312" w:hint="eastAsia"/>
          <w:sz w:val="32"/>
          <w:szCs w:val="32"/>
        </w:rPr>
        <w:t>国内外著名大学、国内</w:t>
      </w:r>
      <w:r w:rsidR="00707DB8" w:rsidRPr="00EC407A">
        <w:rPr>
          <w:rFonts w:ascii="仿宋_GB2312" w:eastAsia="仿宋_GB2312" w:hint="eastAsia"/>
          <w:sz w:val="32"/>
          <w:szCs w:val="32"/>
        </w:rPr>
        <w:t>同</w:t>
      </w:r>
      <w:r w:rsidR="00D66428" w:rsidRPr="00EC407A">
        <w:rPr>
          <w:rFonts w:ascii="仿宋_GB2312" w:eastAsia="仿宋_GB2312" w:hint="eastAsia"/>
          <w:sz w:val="32"/>
          <w:szCs w:val="32"/>
        </w:rPr>
        <w:t>类大学应用型人才培养的</w:t>
      </w:r>
      <w:r w:rsidR="00707DB8" w:rsidRPr="00EC407A">
        <w:rPr>
          <w:rFonts w:ascii="仿宋_GB2312" w:eastAsia="仿宋_GB2312" w:hint="eastAsia"/>
          <w:sz w:val="32"/>
          <w:szCs w:val="32"/>
        </w:rPr>
        <w:t>模</w:t>
      </w:r>
      <w:r w:rsidR="00D66428" w:rsidRPr="00EC407A">
        <w:rPr>
          <w:rFonts w:ascii="仿宋_GB2312" w:eastAsia="仿宋_GB2312" w:hint="eastAsia"/>
          <w:sz w:val="32"/>
          <w:szCs w:val="32"/>
        </w:rPr>
        <w:t>式调查研究及启示</w:t>
      </w:r>
    </w:p>
    <w:p w:rsidR="00707DB8" w:rsidRPr="00EC407A" w:rsidRDefault="00707DB8" w:rsidP="00D6642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7</w:t>
      </w:r>
      <w:r w:rsidR="00A34ECD">
        <w:rPr>
          <w:rFonts w:ascii="仿宋_GB2312" w:eastAsia="仿宋_GB2312" w:hint="eastAsia"/>
          <w:b/>
          <w:sz w:val="32"/>
          <w:szCs w:val="32"/>
        </w:rPr>
        <w:t>.</w:t>
      </w:r>
      <w:r w:rsidR="00D66428" w:rsidRPr="00EC407A">
        <w:rPr>
          <w:rFonts w:ascii="仿宋_GB2312" w:eastAsia="仿宋_GB2312" w:hint="eastAsia"/>
          <w:sz w:val="32"/>
          <w:szCs w:val="32"/>
        </w:rPr>
        <w:t>应用型人才培养中教学管理制度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="00D66428" w:rsidRPr="00EC407A">
        <w:rPr>
          <w:rFonts w:ascii="仿宋_GB2312" w:eastAsia="仿宋_GB2312" w:hint="eastAsia"/>
          <w:sz w:val="32"/>
          <w:szCs w:val="32"/>
        </w:rPr>
        <w:t>教学岗位责任制、聘任制、考核、培训、奖励、晋升等政策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  <w:r w:rsidR="00D66428" w:rsidRPr="00EC407A">
        <w:rPr>
          <w:rFonts w:ascii="仿宋_GB2312" w:eastAsia="仿宋_GB2312" w:hint="eastAsia"/>
          <w:sz w:val="32"/>
          <w:szCs w:val="32"/>
        </w:rPr>
        <w:t>的改革与实践</w:t>
      </w:r>
    </w:p>
    <w:p w:rsidR="00A34ECD" w:rsidRDefault="00707DB8" w:rsidP="00D66428">
      <w:pPr>
        <w:rPr>
          <w:rFonts w:ascii="仿宋_GB2312" w:eastAsia="仿宋_GB2312" w:hAnsi="Tahoma" w:cs="Tahoma" w:hint="eastAsia"/>
          <w:sz w:val="32"/>
          <w:szCs w:val="32"/>
        </w:rPr>
      </w:pPr>
      <w:r w:rsidRPr="00A34ECD">
        <w:rPr>
          <w:rFonts w:ascii="楷体" w:eastAsia="楷体" w:hAnsi="楷体" w:cs="Tahoma" w:hint="eastAsia"/>
          <w:b/>
          <w:sz w:val="32"/>
          <w:szCs w:val="32"/>
        </w:rPr>
        <w:t>（二）</w:t>
      </w:r>
      <w:r w:rsidR="00D66428" w:rsidRPr="00A34ECD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D66428" w:rsidRPr="00EC407A" w:rsidRDefault="00D66428" w:rsidP="00A34ECD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调查报告、有关应用型人才培养规格的可行性方案、制定有关管理制度的建议和公开发表的教学研究论文等。</w:t>
      </w:r>
    </w:p>
    <w:p w:rsidR="00707DB8" w:rsidRPr="00A34ECD" w:rsidRDefault="00D66428" w:rsidP="00D66428">
      <w:pPr>
        <w:rPr>
          <w:rFonts w:ascii="黑体" w:eastAsia="黑体" w:hAnsi="黑体"/>
          <w:sz w:val="32"/>
          <w:szCs w:val="32"/>
        </w:rPr>
      </w:pPr>
      <w:r w:rsidRPr="00A34ECD">
        <w:rPr>
          <w:rFonts w:ascii="黑体" w:eastAsia="黑体" w:hAnsi="黑体" w:hint="eastAsia"/>
          <w:sz w:val="32"/>
          <w:szCs w:val="32"/>
        </w:rPr>
        <w:t>二、教学管理与改革</w:t>
      </w:r>
    </w:p>
    <w:p w:rsidR="00D66428" w:rsidRPr="00A34ECD" w:rsidRDefault="00EC407A" w:rsidP="00D66428">
      <w:pPr>
        <w:rPr>
          <w:rFonts w:ascii="楷体" w:eastAsia="楷体" w:hAnsi="楷体"/>
          <w:b/>
          <w:sz w:val="32"/>
          <w:szCs w:val="32"/>
        </w:rPr>
      </w:pPr>
      <w:r w:rsidRPr="00A34ECD">
        <w:rPr>
          <w:rFonts w:ascii="楷体" w:eastAsia="楷体" w:hAnsi="楷体" w:hint="eastAsia"/>
          <w:b/>
          <w:sz w:val="32"/>
          <w:szCs w:val="32"/>
        </w:rPr>
        <w:t>（一）</w:t>
      </w:r>
      <w:r w:rsidR="00D66428" w:rsidRPr="00A34ECD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707DB8" w:rsidRPr="00EC407A" w:rsidRDefault="00A34ECD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Ansi="Tahoma" w:cs="Tahoma" w:hint="eastAsia"/>
          <w:b/>
          <w:sz w:val="32"/>
          <w:szCs w:val="32"/>
        </w:rPr>
        <w:t>1.</w:t>
      </w:r>
      <w:r w:rsidR="00707DB8" w:rsidRPr="00EC407A">
        <w:rPr>
          <w:rFonts w:ascii="仿宋_GB2312" w:eastAsia="仿宋_GB2312" w:hint="eastAsia"/>
          <w:sz w:val="32"/>
          <w:szCs w:val="32"/>
        </w:rPr>
        <w:t>教学运行</w:t>
      </w:r>
      <w:r w:rsidR="00BC754B" w:rsidRPr="00EC407A">
        <w:rPr>
          <w:rFonts w:ascii="仿宋_GB2312" w:eastAsia="仿宋_GB2312" w:hint="eastAsia"/>
          <w:sz w:val="32"/>
          <w:szCs w:val="32"/>
        </w:rPr>
        <w:t>模</w:t>
      </w:r>
      <w:r w:rsidR="00707DB8" w:rsidRPr="00EC407A">
        <w:rPr>
          <w:rFonts w:ascii="仿宋_GB2312" w:eastAsia="仿宋_GB2312" w:hint="eastAsia"/>
          <w:sz w:val="32"/>
          <w:szCs w:val="32"/>
        </w:rPr>
        <w:t>式与管理机制创新研究</w:t>
      </w:r>
    </w:p>
    <w:p w:rsidR="00707DB8" w:rsidRPr="00EC407A" w:rsidRDefault="00A34ECD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2.</w:t>
      </w:r>
      <w:r w:rsidR="00707DB8" w:rsidRPr="00EC407A">
        <w:rPr>
          <w:rFonts w:ascii="仿宋_GB2312" w:eastAsia="仿宋_GB2312" w:hint="eastAsia"/>
          <w:sz w:val="32"/>
          <w:szCs w:val="32"/>
        </w:rPr>
        <w:t>与应用型人才培养</w:t>
      </w:r>
      <w:r w:rsidR="00BC754B" w:rsidRPr="00EC407A">
        <w:rPr>
          <w:rFonts w:ascii="仿宋_GB2312" w:eastAsia="仿宋_GB2312" w:hint="eastAsia"/>
          <w:sz w:val="32"/>
          <w:szCs w:val="32"/>
        </w:rPr>
        <w:t>模</w:t>
      </w:r>
      <w:r w:rsidR="00707DB8" w:rsidRPr="00EC407A">
        <w:rPr>
          <w:rFonts w:ascii="仿宋_GB2312" w:eastAsia="仿宋_GB2312" w:hint="eastAsia"/>
          <w:sz w:val="32"/>
          <w:szCs w:val="32"/>
        </w:rPr>
        <w:t>式相适应的教学管理机制构建与实</w:t>
      </w:r>
      <w:r w:rsidR="00707DB8" w:rsidRPr="00EC407A">
        <w:rPr>
          <w:rFonts w:ascii="仿宋_GB2312" w:eastAsia="仿宋_GB2312" w:hint="eastAsia"/>
          <w:sz w:val="32"/>
          <w:szCs w:val="32"/>
        </w:rPr>
        <w:lastRenderedPageBreak/>
        <w:t>践</w:t>
      </w:r>
    </w:p>
    <w:p w:rsidR="00707DB8" w:rsidRPr="00EC407A" w:rsidRDefault="00A34ECD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3.</w:t>
      </w:r>
      <w:r w:rsidR="00707DB8" w:rsidRPr="00EC407A">
        <w:rPr>
          <w:rFonts w:ascii="仿宋_GB2312" w:eastAsia="仿宋_GB2312" w:hint="eastAsia"/>
          <w:sz w:val="32"/>
          <w:szCs w:val="32"/>
        </w:rPr>
        <w:t>考试制度及考试方法的创新研究</w:t>
      </w:r>
    </w:p>
    <w:p w:rsidR="00707DB8" w:rsidRPr="00EC407A" w:rsidRDefault="00A34ECD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4.</w:t>
      </w:r>
      <w:r w:rsidR="00707DB8" w:rsidRPr="00EC407A">
        <w:rPr>
          <w:rFonts w:ascii="仿宋_GB2312" w:eastAsia="仿宋_GB2312" w:hint="eastAsia"/>
          <w:sz w:val="32"/>
          <w:szCs w:val="32"/>
        </w:rPr>
        <w:t>高校教材建设与管理研究与实践</w:t>
      </w:r>
    </w:p>
    <w:p w:rsidR="00707DB8" w:rsidRPr="00EC407A" w:rsidRDefault="00A34ECD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5.</w:t>
      </w:r>
      <w:r w:rsidR="00707DB8" w:rsidRPr="00EC407A">
        <w:rPr>
          <w:rFonts w:ascii="仿宋_GB2312" w:eastAsia="仿宋_GB2312" w:hint="eastAsia"/>
          <w:sz w:val="32"/>
          <w:szCs w:val="32"/>
        </w:rPr>
        <w:t>加强</w:t>
      </w:r>
      <w:r w:rsidR="00BC754B" w:rsidRPr="00EC407A">
        <w:rPr>
          <w:rFonts w:ascii="仿宋_GB2312" w:eastAsia="仿宋_GB2312" w:hint="eastAsia"/>
          <w:sz w:val="32"/>
          <w:szCs w:val="32"/>
        </w:rPr>
        <w:t>民办</w:t>
      </w:r>
      <w:r w:rsidR="00707DB8" w:rsidRPr="00EC407A">
        <w:rPr>
          <w:rFonts w:ascii="仿宋_GB2312" w:eastAsia="仿宋_GB2312" w:hint="eastAsia"/>
          <w:sz w:val="32"/>
          <w:szCs w:val="32"/>
        </w:rPr>
        <w:t>高校教学管理队伍建设研究与实践</w:t>
      </w:r>
    </w:p>
    <w:p w:rsidR="00707DB8" w:rsidRPr="00EC407A" w:rsidRDefault="00BC754B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6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民办</w:t>
      </w:r>
      <w:r w:rsidR="00707DB8" w:rsidRPr="00EC407A">
        <w:rPr>
          <w:rFonts w:ascii="仿宋_GB2312" w:eastAsia="仿宋_GB2312" w:hint="eastAsia"/>
          <w:sz w:val="32"/>
          <w:szCs w:val="32"/>
        </w:rPr>
        <w:t>高校教学基层组织形式及其管理的改革与实践</w:t>
      </w:r>
    </w:p>
    <w:p w:rsidR="00707DB8" w:rsidRPr="00EC407A" w:rsidRDefault="00A34ECD" w:rsidP="00707DB8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7.</w:t>
      </w:r>
      <w:r w:rsidR="00BC754B" w:rsidRPr="00EC407A">
        <w:rPr>
          <w:rFonts w:ascii="仿宋_GB2312" w:eastAsia="仿宋_GB2312" w:hint="eastAsia"/>
          <w:sz w:val="32"/>
          <w:szCs w:val="32"/>
        </w:rPr>
        <w:t>民办高校</w:t>
      </w:r>
      <w:r w:rsidR="00707DB8" w:rsidRPr="00EC407A">
        <w:rPr>
          <w:rFonts w:ascii="仿宋_GB2312" w:eastAsia="仿宋_GB2312" w:hint="eastAsia"/>
          <w:sz w:val="32"/>
          <w:szCs w:val="32"/>
        </w:rPr>
        <w:t>基于网络化、信息化、自动化和个性化的教学平台建设研究与实践</w:t>
      </w:r>
    </w:p>
    <w:p w:rsidR="00B2712D" w:rsidRPr="00EC407A" w:rsidRDefault="00A34EC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8.</w:t>
      </w:r>
      <w:r w:rsidR="00B2712D" w:rsidRPr="00EC407A">
        <w:rPr>
          <w:rFonts w:ascii="仿宋_GB2312" w:eastAsia="仿宋_GB2312" w:hint="eastAsia"/>
          <w:sz w:val="32"/>
          <w:szCs w:val="32"/>
        </w:rPr>
        <w:t>民办高校教学督导和分级教学管理的研究</w:t>
      </w:r>
    </w:p>
    <w:p w:rsidR="00B2712D" w:rsidRPr="00EC407A" w:rsidRDefault="00A34EC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9.</w:t>
      </w:r>
      <w:r w:rsidR="00B2712D" w:rsidRPr="00EC407A">
        <w:rPr>
          <w:rFonts w:ascii="仿宋_GB2312" w:eastAsia="仿宋_GB2312" w:hint="eastAsia"/>
          <w:sz w:val="32"/>
          <w:szCs w:val="32"/>
        </w:rPr>
        <w:t>民办高校多媒体教学质量保障机制研究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10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民办高等学校实践教学管理制度创新研究与实践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11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民办高等学校实验和实践教学评价改革研究与实践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12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教学管理及相应管理队伍建设的研究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13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民办高等学校教学过程、环节、质量控制点和教学质量要素、测控方法研究与实践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14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高校教学质量监控与保障体系建设</w:t>
      </w:r>
    </w:p>
    <w:p w:rsidR="00A34ECD" w:rsidRPr="00A34ECD" w:rsidRDefault="00B2712D" w:rsidP="00B2712D">
      <w:pPr>
        <w:rPr>
          <w:rFonts w:ascii="楷体" w:eastAsia="楷体" w:hAnsi="楷体" w:cs="Tahoma" w:hint="eastAsia"/>
          <w:b/>
          <w:sz w:val="32"/>
          <w:szCs w:val="32"/>
        </w:rPr>
      </w:pPr>
      <w:r w:rsidRPr="00A34ECD">
        <w:rPr>
          <w:rFonts w:ascii="楷体" w:eastAsia="楷体" w:hAnsi="楷体" w:hint="eastAsia"/>
          <w:b/>
          <w:sz w:val="32"/>
          <w:szCs w:val="32"/>
        </w:rPr>
        <w:t>（二</w:t>
      </w:r>
      <w:r w:rsidRPr="00A34ECD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A34ECD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B2712D" w:rsidRPr="00EC407A" w:rsidRDefault="00B2712D" w:rsidP="00A34ECD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调查报告、有关教学运行、教学管理现代化可行性方案、试点方案、制定有关管理制度的建议和公开发表的教学研究论文等。</w:t>
      </w:r>
    </w:p>
    <w:p w:rsidR="00B2712D" w:rsidRPr="00A34ECD" w:rsidRDefault="00B2712D" w:rsidP="00B2712D">
      <w:pPr>
        <w:rPr>
          <w:rFonts w:ascii="黑体" w:eastAsia="黑体" w:hAnsi="黑体"/>
          <w:sz w:val="32"/>
          <w:szCs w:val="32"/>
        </w:rPr>
      </w:pPr>
      <w:r w:rsidRPr="00A34ECD">
        <w:rPr>
          <w:rFonts w:ascii="黑体" w:eastAsia="黑体" w:hAnsi="黑体" w:hint="eastAsia"/>
          <w:sz w:val="32"/>
          <w:szCs w:val="32"/>
        </w:rPr>
        <w:t>三、学科专业建设</w:t>
      </w:r>
    </w:p>
    <w:p w:rsidR="00B2712D" w:rsidRPr="00A34ECD" w:rsidRDefault="00B2712D" w:rsidP="00B2712D">
      <w:pPr>
        <w:rPr>
          <w:rFonts w:ascii="楷体" w:eastAsia="楷体" w:hAnsi="楷体"/>
          <w:b/>
          <w:sz w:val="32"/>
          <w:szCs w:val="32"/>
        </w:rPr>
      </w:pPr>
      <w:r w:rsidRPr="00A34ECD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A34ECD">
        <w:rPr>
          <w:rFonts w:ascii="楷体" w:eastAsia="楷体" w:hAnsi="楷体" w:hint="eastAsia"/>
          <w:b/>
          <w:sz w:val="32"/>
          <w:szCs w:val="32"/>
        </w:rPr>
        <w:t>一</w:t>
      </w:r>
      <w:r w:rsidRPr="00A34ECD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A34ECD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优化××专业培养方案的研究与实践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lastRenderedPageBreak/>
        <w:t>2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专业实践教学体系改革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3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民办高校新专业建设、管理及评估研究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4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适应多学科渗透交叉需要人才培养模式改革研究与实践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5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××专业的现状分析和改革方案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一般指老专业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6.</w:t>
      </w:r>
      <w:r w:rsidRPr="00EC407A">
        <w:rPr>
          <w:rFonts w:ascii="仿宋_GB2312" w:eastAsia="仿宋_GB2312" w:hint="eastAsia"/>
          <w:sz w:val="32"/>
          <w:szCs w:val="32"/>
        </w:rPr>
        <w:t>××专业办学特色建设的理论与实践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7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××专业建设的研究与实践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一般指新办专业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8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 xml:space="preserve">专业教学内容与课程体系整体优化的研究与实践  </w:t>
      </w:r>
    </w:p>
    <w:p w:rsidR="00A34ECD" w:rsidRPr="00A34ECD" w:rsidRDefault="00B2712D" w:rsidP="00B2712D">
      <w:pPr>
        <w:rPr>
          <w:rFonts w:ascii="楷体" w:eastAsia="楷体" w:hAnsi="楷体" w:cs="Tahoma" w:hint="eastAsia"/>
          <w:b/>
          <w:sz w:val="32"/>
          <w:szCs w:val="32"/>
        </w:rPr>
      </w:pPr>
      <w:r w:rsidRPr="00A34ECD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A34ECD">
        <w:rPr>
          <w:rFonts w:ascii="楷体" w:eastAsia="楷体" w:hAnsi="楷体" w:hint="eastAsia"/>
          <w:b/>
          <w:sz w:val="32"/>
          <w:szCs w:val="32"/>
        </w:rPr>
        <w:t>二</w:t>
      </w:r>
      <w:r w:rsidRPr="00A34ECD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A34ECD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B2712D" w:rsidRPr="00EC407A" w:rsidRDefault="00B2712D" w:rsidP="00A34ECD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培养方案、专业特色建设方案、信息化的课程资源库、新课程教学体系、课程管理及课程团队建设方案、包括大纲和教法在内的整套教学设计、公开发表的教学研究论文等。</w:t>
      </w:r>
    </w:p>
    <w:p w:rsidR="00B2712D" w:rsidRPr="00A34ECD" w:rsidRDefault="00B2712D" w:rsidP="00B2712D">
      <w:pPr>
        <w:rPr>
          <w:rFonts w:ascii="黑体" w:eastAsia="黑体" w:hAnsi="黑体"/>
          <w:sz w:val="32"/>
          <w:szCs w:val="32"/>
        </w:rPr>
      </w:pPr>
      <w:r w:rsidRPr="00A34ECD">
        <w:rPr>
          <w:rFonts w:ascii="黑体" w:eastAsia="黑体" w:hAnsi="黑体" w:hint="eastAsia"/>
          <w:sz w:val="32"/>
          <w:szCs w:val="32"/>
        </w:rPr>
        <w:t>四、课程建设</w:t>
      </w:r>
    </w:p>
    <w:p w:rsidR="00B2712D" w:rsidRPr="00A34ECD" w:rsidRDefault="00B2712D" w:rsidP="00B2712D">
      <w:pPr>
        <w:rPr>
          <w:rFonts w:ascii="楷体" w:eastAsia="楷体" w:hAnsi="楷体"/>
          <w:b/>
          <w:sz w:val="32"/>
          <w:szCs w:val="32"/>
        </w:rPr>
      </w:pPr>
      <w:r w:rsidRPr="00A34ECD">
        <w:rPr>
          <w:rFonts w:ascii="楷体" w:eastAsia="楷体" w:hAnsi="楷体" w:cs="Tahoma" w:hint="eastAsia"/>
          <w:b/>
          <w:sz w:val="32"/>
          <w:szCs w:val="32"/>
        </w:rPr>
        <w:t>（一）</w:t>
      </w:r>
      <w:r w:rsidRPr="00A34ECD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××专业课程和教学内容体系改革和整体优化研究与实践</w:t>
      </w:r>
    </w:p>
    <w:p w:rsidR="00B2712D" w:rsidRPr="00EC407A" w:rsidRDefault="00B2712D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2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以资源共享课建设为重点的××系列课程建设与研究</w:t>
      </w:r>
    </w:p>
    <w:p w:rsidR="00B2712D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3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>××专业课程教材建设一体化研究</w:t>
      </w:r>
    </w:p>
    <w:p w:rsidR="00B2712D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4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>××专业课程体系改革研究与实践</w:t>
      </w:r>
    </w:p>
    <w:p w:rsidR="00B2712D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5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>××课程建设与实践</w:t>
      </w:r>
    </w:p>
    <w:p w:rsidR="00B2712D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6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>课程建设过程中××问题的研究与实践</w:t>
      </w:r>
    </w:p>
    <w:p w:rsidR="00B2712D" w:rsidRPr="00EC407A" w:rsidRDefault="00342FBA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7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 xml:space="preserve">××课程理论与实践环节的整体优化研究 </w:t>
      </w:r>
    </w:p>
    <w:p w:rsidR="00B2712D" w:rsidRPr="00EC407A" w:rsidRDefault="00342FBA" w:rsidP="00B2712D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8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>××课程教学内容和课程体系改革的深化与实践</w:t>
      </w:r>
    </w:p>
    <w:p w:rsidR="00B2712D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lastRenderedPageBreak/>
        <w:t>9</w:t>
      </w:r>
      <w:r w:rsidR="00A34ECD" w:rsidRPr="00A34ECD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B2712D" w:rsidRPr="00EC407A">
        <w:rPr>
          <w:rFonts w:ascii="仿宋_GB2312" w:eastAsia="仿宋_GB2312" w:hint="eastAsia"/>
          <w:sz w:val="32"/>
          <w:szCs w:val="32"/>
        </w:rPr>
        <w:t>选修课设</w:t>
      </w:r>
      <w:r w:rsidR="00B2712D" w:rsidRPr="00EC407A">
        <w:rPr>
          <w:rFonts w:ascii="宋体" w:eastAsia="宋体" w:hAnsi="宋体" w:cs="宋体" w:hint="eastAsia"/>
          <w:sz w:val="32"/>
          <w:szCs w:val="32"/>
        </w:rPr>
        <w:t>臵</w:t>
      </w:r>
      <w:r w:rsidR="00B2712D" w:rsidRPr="00EC407A">
        <w:rPr>
          <w:rFonts w:ascii="仿宋_GB2312" w:eastAsia="仿宋_GB2312" w:hAnsi="仿宋_GB2312" w:cs="仿宋_GB2312" w:hint="eastAsia"/>
          <w:sz w:val="32"/>
          <w:szCs w:val="32"/>
        </w:rPr>
        <w:t>的研究与实践</w:t>
      </w:r>
    </w:p>
    <w:p w:rsidR="00A34ECD" w:rsidRDefault="00342FBA" w:rsidP="00B2712D">
      <w:pPr>
        <w:rPr>
          <w:rFonts w:ascii="仿宋_GB2312" w:eastAsia="仿宋_GB2312" w:hAnsi="Tahoma" w:cs="Tahoma" w:hint="eastAsia"/>
          <w:sz w:val="32"/>
          <w:szCs w:val="32"/>
        </w:rPr>
      </w:pPr>
      <w:r w:rsidRPr="00A34ECD">
        <w:rPr>
          <w:rFonts w:ascii="楷体" w:eastAsia="楷体" w:hAnsi="楷体" w:cs="Tahoma" w:hint="eastAsia"/>
          <w:b/>
          <w:sz w:val="32"/>
          <w:szCs w:val="32"/>
        </w:rPr>
        <w:t>（</w:t>
      </w:r>
      <w:r w:rsidR="00B2712D" w:rsidRPr="00A34ECD">
        <w:rPr>
          <w:rFonts w:ascii="楷体" w:eastAsia="楷体" w:hAnsi="楷体" w:hint="eastAsia"/>
          <w:b/>
          <w:sz w:val="32"/>
          <w:szCs w:val="32"/>
        </w:rPr>
        <w:t>二</w:t>
      </w:r>
      <w:r w:rsidRPr="00A34ECD">
        <w:rPr>
          <w:rFonts w:ascii="楷体" w:eastAsia="楷体" w:hAnsi="楷体" w:cs="Tahoma" w:hint="eastAsia"/>
          <w:b/>
          <w:sz w:val="32"/>
          <w:szCs w:val="32"/>
        </w:rPr>
        <w:t>）</w:t>
      </w:r>
      <w:r w:rsidR="00B2712D" w:rsidRPr="00A34ECD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B2712D" w:rsidRPr="00EC407A" w:rsidRDefault="00B2712D" w:rsidP="00A34ECD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内容体系改革和整体优化方案、课程建设方案、教材建设方案、教学</w:t>
      </w:r>
      <w:r w:rsidR="00342FBA" w:rsidRPr="00EC407A">
        <w:rPr>
          <w:rFonts w:ascii="仿宋_GB2312" w:eastAsia="仿宋_GB2312" w:hint="eastAsia"/>
          <w:sz w:val="32"/>
          <w:szCs w:val="32"/>
        </w:rPr>
        <w:t>模</w:t>
      </w:r>
      <w:r w:rsidRPr="00EC407A">
        <w:rPr>
          <w:rFonts w:ascii="仿宋_GB2312" w:eastAsia="仿宋_GB2312" w:hint="eastAsia"/>
          <w:sz w:val="32"/>
          <w:szCs w:val="32"/>
        </w:rPr>
        <w:t>式方案、公开发表的教学研究论文等。</w:t>
      </w:r>
    </w:p>
    <w:p w:rsidR="00B2712D" w:rsidRPr="00A34ECD" w:rsidRDefault="00B2712D" w:rsidP="00B2712D">
      <w:pPr>
        <w:rPr>
          <w:rFonts w:ascii="黑体" w:eastAsia="黑体" w:hAnsi="黑体"/>
          <w:sz w:val="32"/>
          <w:szCs w:val="32"/>
        </w:rPr>
      </w:pPr>
      <w:r w:rsidRPr="00A34ECD">
        <w:rPr>
          <w:rFonts w:ascii="黑体" w:eastAsia="黑体" w:hAnsi="黑体" w:hint="eastAsia"/>
          <w:sz w:val="32"/>
          <w:szCs w:val="32"/>
        </w:rPr>
        <w:t>五、教学方法与手段</w:t>
      </w:r>
    </w:p>
    <w:p w:rsidR="00B2712D" w:rsidRPr="00A34ECD" w:rsidRDefault="00342FBA" w:rsidP="00B2712D">
      <w:pPr>
        <w:rPr>
          <w:rFonts w:ascii="楷体" w:eastAsia="楷体" w:hAnsi="楷体"/>
          <w:b/>
          <w:sz w:val="32"/>
          <w:szCs w:val="32"/>
        </w:rPr>
      </w:pPr>
      <w:r w:rsidRPr="00A34ECD">
        <w:rPr>
          <w:rFonts w:ascii="楷体" w:eastAsia="楷体" w:hAnsi="楷体" w:hint="eastAsia"/>
          <w:b/>
          <w:sz w:val="32"/>
          <w:szCs w:val="32"/>
        </w:rPr>
        <w:t>（</w:t>
      </w:r>
      <w:r w:rsidR="00B2712D" w:rsidRPr="00A34ECD">
        <w:rPr>
          <w:rFonts w:ascii="楷体" w:eastAsia="楷体" w:hAnsi="楷体" w:hint="eastAsia"/>
          <w:b/>
          <w:sz w:val="32"/>
          <w:szCs w:val="32"/>
        </w:rPr>
        <w:t>一</w:t>
      </w:r>
      <w:r w:rsidRPr="00A34ECD">
        <w:rPr>
          <w:rFonts w:ascii="楷体" w:eastAsia="楷体" w:hAnsi="楷体" w:cs="Tahoma" w:hint="eastAsia"/>
          <w:b/>
          <w:sz w:val="32"/>
          <w:szCs w:val="32"/>
        </w:rPr>
        <w:t>）</w:t>
      </w:r>
      <w:r w:rsidR="00B2712D" w:rsidRPr="00A34ECD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1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现代信息教育技术在学科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专业、课程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  <w:r w:rsidRPr="00EC407A">
        <w:rPr>
          <w:rFonts w:ascii="仿宋_GB2312" w:eastAsia="仿宋_GB2312" w:hint="eastAsia"/>
          <w:sz w:val="32"/>
          <w:szCs w:val="32"/>
        </w:rPr>
        <w:t>和实践教学中的应用模式研究与实践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A34ECD">
        <w:rPr>
          <w:rFonts w:ascii="仿宋_GB2312" w:eastAsia="仿宋_GB2312" w:hint="eastAsia"/>
          <w:b/>
          <w:sz w:val="32"/>
          <w:szCs w:val="32"/>
        </w:rPr>
        <w:t>2</w:t>
      </w:r>
      <w:r w:rsidR="00A34ECD" w:rsidRPr="00A34ECD">
        <w:rPr>
          <w:rFonts w:ascii="仿宋_GB2312" w:eastAsia="仿宋_GB2312" w:hint="eastAsia"/>
          <w:b/>
          <w:sz w:val="32"/>
          <w:szCs w:val="32"/>
        </w:rPr>
        <w:t>.</w:t>
      </w:r>
      <w:r w:rsidR="00A34ECD">
        <w:rPr>
          <w:rFonts w:ascii="仿宋_GB2312" w:eastAsia="仿宋_GB2312" w:hint="eastAsia"/>
          <w:sz w:val="32"/>
          <w:szCs w:val="32"/>
        </w:rPr>
        <w:t>民办</w:t>
      </w:r>
      <w:r w:rsidRPr="00EC407A">
        <w:rPr>
          <w:rFonts w:ascii="仿宋_GB2312" w:eastAsia="仿宋_GB2312" w:hint="eastAsia"/>
          <w:sz w:val="32"/>
          <w:szCs w:val="32"/>
        </w:rPr>
        <w:t>高校基于网络多媒体教学的学科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专业、课程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  <w:r w:rsidRPr="00EC407A">
        <w:rPr>
          <w:rFonts w:ascii="仿宋_GB2312" w:eastAsia="仿宋_GB2312" w:hint="eastAsia"/>
          <w:sz w:val="32"/>
          <w:szCs w:val="32"/>
        </w:rPr>
        <w:t>和实践教学改革研究与实践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3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相关课程网络、多媒体教学的应用研究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4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相关课程教学方法与手段的创新研究与实践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5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探究式、讨论式、合作教学等方法在教学实践中的应用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6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适应创新人才培养的教学形式和教学方法的改革与实践</w:t>
      </w:r>
    </w:p>
    <w:p w:rsidR="00342FBA" w:rsidRPr="00EC407A" w:rsidRDefault="00342FBA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7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网络教育教学资源的整合、共享和优化</w:t>
      </w:r>
    </w:p>
    <w:p w:rsidR="00342FBA" w:rsidRPr="00EC407A" w:rsidRDefault="000D0B3C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Ansi="Tahoma" w:cs="Tahoma" w:hint="eastAsia"/>
          <w:b/>
          <w:sz w:val="32"/>
          <w:szCs w:val="32"/>
        </w:rPr>
        <w:t>8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="00342FBA" w:rsidRPr="00EC407A">
        <w:rPr>
          <w:rFonts w:ascii="仿宋_GB2312" w:eastAsia="仿宋_GB2312" w:hint="eastAsia"/>
          <w:sz w:val="32"/>
          <w:szCs w:val="32"/>
        </w:rPr>
        <w:t>习题库与试题库测评系统的研究与开发</w:t>
      </w:r>
    </w:p>
    <w:p w:rsidR="00342FBA" w:rsidRPr="00EC407A" w:rsidRDefault="000D0B3C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9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="00342FBA" w:rsidRPr="00EC407A">
        <w:rPr>
          <w:rFonts w:ascii="仿宋_GB2312" w:eastAsia="仿宋_GB2312" w:hint="eastAsia"/>
          <w:sz w:val="32"/>
          <w:szCs w:val="32"/>
        </w:rPr>
        <w:t>课程建设资源与优质教学资源开发研究</w:t>
      </w:r>
    </w:p>
    <w:p w:rsidR="00342FBA" w:rsidRPr="00EC407A" w:rsidRDefault="000D0B3C" w:rsidP="00342FBA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10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="00342FBA" w:rsidRPr="00EC407A">
        <w:rPr>
          <w:rFonts w:ascii="仿宋_GB2312" w:eastAsia="仿宋_GB2312" w:hint="eastAsia"/>
          <w:sz w:val="32"/>
          <w:szCs w:val="32"/>
        </w:rPr>
        <w:t>案例分析教学法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(</w:t>
      </w:r>
      <w:r w:rsidR="00342FBA" w:rsidRPr="00EC407A">
        <w:rPr>
          <w:rFonts w:ascii="仿宋_GB2312" w:eastAsia="仿宋_GB2312" w:hint="eastAsia"/>
          <w:sz w:val="32"/>
          <w:szCs w:val="32"/>
        </w:rPr>
        <w:t>仿真与</w:t>
      </w:r>
      <w:r w:rsidRPr="00EC407A">
        <w:rPr>
          <w:rFonts w:ascii="仿宋_GB2312" w:eastAsia="仿宋_GB2312" w:hint="eastAsia"/>
          <w:sz w:val="32"/>
          <w:szCs w:val="32"/>
        </w:rPr>
        <w:t>模</w:t>
      </w:r>
      <w:r w:rsidR="00342FBA" w:rsidRPr="00EC407A">
        <w:rPr>
          <w:rFonts w:ascii="仿宋_GB2312" w:eastAsia="仿宋_GB2312" w:hint="eastAsia"/>
          <w:sz w:val="32"/>
          <w:szCs w:val="32"/>
        </w:rPr>
        <w:t>拟训练法、专题讨论训练法、项目训练法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)</w:t>
      </w:r>
      <w:r w:rsidR="00342FBA" w:rsidRPr="00EC407A">
        <w:rPr>
          <w:rFonts w:ascii="仿宋_GB2312" w:eastAsia="仿宋_GB2312" w:hint="eastAsia"/>
          <w:sz w:val="32"/>
          <w:szCs w:val="32"/>
        </w:rPr>
        <w:t>等在××课程教学中的研究与实践</w:t>
      </w:r>
    </w:p>
    <w:p w:rsidR="006A4601" w:rsidRPr="006A4601" w:rsidRDefault="000D0B3C" w:rsidP="000D0B3C">
      <w:pPr>
        <w:rPr>
          <w:rFonts w:ascii="楷体" w:eastAsia="楷体" w:hAnsi="楷体" w:cs="Tahoma" w:hint="eastAsia"/>
          <w:b/>
          <w:sz w:val="32"/>
          <w:szCs w:val="32"/>
        </w:rPr>
      </w:pPr>
      <w:r w:rsidRPr="006A4601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6A4601">
        <w:rPr>
          <w:rFonts w:ascii="楷体" w:eastAsia="楷体" w:hAnsi="楷体" w:hint="eastAsia"/>
          <w:b/>
          <w:sz w:val="32"/>
          <w:szCs w:val="32"/>
        </w:rPr>
        <w:t>二</w:t>
      </w:r>
      <w:r w:rsidRPr="006A4601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6A4601">
        <w:rPr>
          <w:rFonts w:ascii="楷体" w:eastAsia="楷体" w:hAnsi="楷体" w:hint="eastAsia"/>
          <w:b/>
          <w:sz w:val="32"/>
          <w:szCs w:val="32"/>
        </w:rPr>
        <w:t>成果形式</w:t>
      </w:r>
      <w:r w:rsidR="006A4601" w:rsidRPr="006A4601">
        <w:rPr>
          <w:rFonts w:ascii="楷体" w:eastAsia="楷体" w:hAnsi="楷体" w:cs="Tahoma" w:hint="eastAsia"/>
          <w:b/>
          <w:sz w:val="32"/>
          <w:szCs w:val="32"/>
        </w:rPr>
        <w:t xml:space="preserve"> </w:t>
      </w:r>
    </w:p>
    <w:p w:rsidR="000D0B3C" w:rsidRPr="00EC407A" w:rsidRDefault="000D0B3C" w:rsidP="006A4601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学生接受新型教学方法的情况汇报、推广示范材料、校内师生共同开发共同使用的教学平台及其课件系统、形成能</w:t>
      </w:r>
      <w:r w:rsidRPr="00EC407A">
        <w:rPr>
          <w:rFonts w:ascii="仿宋_GB2312" w:eastAsia="仿宋_GB2312" w:hint="eastAsia"/>
          <w:sz w:val="32"/>
          <w:szCs w:val="32"/>
        </w:rPr>
        <w:lastRenderedPageBreak/>
        <w:t>对教学平台进行不断更新和维护的师生团队、公开发表的教学研究论文等。</w:t>
      </w:r>
    </w:p>
    <w:p w:rsidR="000D0B3C" w:rsidRPr="006A4601" w:rsidRDefault="000D0B3C" w:rsidP="000D0B3C">
      <w:pPr>
        <w:rPr>
          <w:rFonts w:ascii="黑体" w:eastAsia="黑体" w:hAnsi="黑体"/>
          <w:sz w:val="32"/>
          <w:szCs w:val="32"/>
        </w:rPr>
      </w:pPr>
      <w:r w:rsidRPr="006A4601">
        <w:rPr>
          <w:rFonts w:ascii="黑体" w:eastAsia="黑体" w:hAnsi="黑体" w:hint="eastAsia"/>
          <w:sz w:val="32"/>
          <w:szCs w:val="32"/>
        </w:rPr>
        <w:t>六、实践教学</w:t>
      </w:r>
    </w:p>
    <w:p w:rsidR="000D0B3C" w:rsidRPr="006A4601" w:rsidRDefault="000D0B3C" w:rsidP="000D0B3C">
      <w:pPr>
        <w:rPr>
          <w:rFonts w:ascii="楷体" w:eastAsia="楷体" w:hAnsi="楷体"/>
          <w:sz w:val="32"/>
          <w:szCs w:val="32"/>
        </w:rPr>
      </w:pPr>
      <w:r w:rsidRPr="006A4601">
        <w:rPr>
          <w:rFonts w:ascii="楷体" w:eastAsia="楷体" w:hAnsi="楷体" w:hint="eastAsia"/>
          <w:sz w:val="32"/>
          <w:szCs w:val="32"/>
        </w:rPr>
        <w:t>（一</w:t>
      </w:r>
      <w:r w:rsidRPr="006A4601">
        <w:rPr>
          <w:rFonts w:ascii="楷体" w:eastAsia="楷体" w:hAnsi="楷体" w:cs="Tahoma" w:hint="eastAsia"/>
          <w:sz w:val="32"/>
          <w:szCs w:val="32"/>
        </w:rPr>
        <w:t>）</w:t>
      </w:r>
      <w:r w:rsidRPr="006A4601">
        <w:rPr>
          <w:rFonts w:ascii="楷体" w:eastAsia="楷体" w:hAnsi="楷体" w:hint="eastAsia"/>
          <w:sz w:val="32"/>
          <w:szCs w:val="32"/>
        </w:rPr>
        <w:t>选题范围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××专业强化实践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，</w:t>
      </w:r>
      <w:r w:rsidRPr="00EC407A">
        <w:rPr>
          <w:rFonts w:ascii="仿宋_GB2312" w:eastAsia="仿宋_GB2312" w:hint="eastAsia"/>
          <w:sz w:val="32"/>
          <w:szCs w:val="32"/>
        </w:rPr>
        <w:t>加强大学生能力培养的实践和研究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2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民办</w:t>
      </w:r>
      <w:r w:rsidRPr="00EC407A">
        <w:rPr>
          <w:rFonts w:ascii="仿宋_GB2312" w:eastAsia="仿宋_GB2312" w:hint="eastAsia"/>
          <w:sz w:val="32"/>
          <w:szCs w:val="32"/>
        </w:rPr>
        <w:t>高校实验室建设与管理的实践和研究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3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××专业实践教学体系改革研究与实践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4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××专业实验教学体系改革研究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5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××专业实践教学内容及体系的构建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6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提高毕业设计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论文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  <w:r w:rsidRPr="00EC407A">
        <w:rPr>
          <w:rFonts w:ascii="仿宋_GB2312" w:eastAsia="仿宋_GB2312" w:hint="eastAsia"/>
          <w:sz w:val="32"/>
          <w:szCs w:val="32"/>
        </w:rPr>
        <w:t>质量的研究与实践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7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××专业实践教育模式创新和实习、实训基地建设改革与实践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8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××专业院校实验教学模式及其运行机制创新探索与实践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9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××专业学生实践能力培养的途径与方法研究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10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提高××实践教学环节教学质量的措施及其实践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11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民办高校实践教学基地建设和评估研究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12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实验实践教学内容的改革与创新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13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多形式、多层次集体学科竞赛、集体创业竞赛等活动的探索与实践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14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产学研结合与校外实践基地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实验室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  <w:r w:rsidRPr="00EC407A">
        <w:rPr>
          <w:rFonts w:ascii="仿宋_GB2312" w:eastAsia="仿宋_GB2312" w:hint="eastAsia"/>
          <w:sz w:val="32"/>
          <w:szCs w:val="32"/>
        </w:rPr>
        <w:t>建设研究</w:t>
      </w:r>
    </w:p>
    <w:p w:rsidR="000D0B3C" w:rsidRPr="00EC407A" w:rsidRDefault="000D0B3C" w:rsidP="000D0B3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15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适应开放式教学的实验室建设与管理研究</w:t>
      </w:r>
    </w:p>
    <w:p w:rsidR="006A4601" w:rsidRDefault="000D0B3C" w:rsidP="000D0B3C">
      <w:pPr>
        <w:rPr>
          <w:rFonts w:ascii="仿宋_GB2312" w:eastAsia="仿宋_GB2312" w:hAnsi="Tahoma" w:cs="Tahoma" w:hint="eastAsia"/>
          <w:sz w:val="32"/>
          <w:szCs w:val="32"/>
        </w:rPr>
      </w:pPr>
      <w:r w:rsidRPr="006A4601">
        <w:rPr>
          <w:rFonts w:ascii="楷体" w:eastAsia="楷体" w:hAnsi="楷体" w:hint="eastAsia"/>
          <w:b/>
          <w:sz w:val="32"/>
          <w:szCs w:val="32"/>
        </w:rPr>
        <w:lastRenderedPageBreak/>
        <w:t>（二</w:t>
      </w:r>
      <w:r w:rsidRPr="006A4601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6A4601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0D0B3C" w:rsidRPr="00EC407A" w:rsidRDefault="000D0B3C" w:rsidP="006A4601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实践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（</w:t>
      </w:r>
      <w:r w:rsidRPr="00EC407A">
        <w:rPr>
          <w:rFonts w:ascii="仿宋_GB2312" w:eastAsia="仿宋_GB2312" w:hint="eastAsia"/>
          <w:sz w:val="32"/>
          <w:szCs w:val="32"/>
        </w:rPr>
        <w:t>实验</w:t>
      </w:r>
      <w:r w:rsidRPr="00EC407A">
        <w:rPr>
          <w:rFonts w:ascii="仿宋_GB2312" w:eastAsia="仿宋_GB2312" w:hAnsi="Tahoma" w:cs="Tahoma" w:hint="eastAsia"/>
          <w:sz w:val="32"/>
          <w:szCs w:val="32"/>
        </w:rPr>
        <w:t>）</w:t>
      </w:r>
      <w:r w:rsidRPr="00EC407A">
        <w:rPr>
          <w:rFonts w:ascii="仿宋_GB2312" w:eastAsia="仿宋_GB2312" w:hint="eastAsia"/>
          <w:sz w:val="32"/>
          <w:szCs w:val="32"/>
        </w:rPr>
        <w:t>教学模式和管理模式、竞赛活动报告总结、调查报告、公开发表的教学研究论文等。</w:t>
      </w:r>
    </w:p>
    <w:p w:rsidR="00ED1CA4" w:rsidRPr="006A4601" w:rsidRDefault="00ED1CA4" w:rsidP="00ED1CA4">
      <w:pPr>
        <w:rPr>
          <w:rFonts w:ascii="黑体" w:eastAsia="黑体" w:hAnsi="黑体"/>
          <w:sz w:val="32"/>
          <w:szCs w:val="32"/>
        </w:rPr>
      </w:pPr>
      <w:r w:rsidRPr="006A4601">
        <w:rPr>
          <w:rFonts w:ascii="黑体" w:eastAsia="黑体" w:hAnsi="黑体" w:hint="eastAsia"/>
          <w:sz w:val="32"/>
          <w:szCs w:val="32"/>
        </w:rPr>
        <w:t>七、课程考试的改革与实践</w:t>
      </w:r>
    </w:p>
    <w:p w:rsidR="00ED1CA4" w:rsidRPr="006A4601" w:rsidRDefault="00ED1CA4" w:rsidP="00ED1CA4">
      <w:pPr>
        <w:rPr>
          <w:rFonts w:ascii="楷体" w:eastAsia="楷体" w:hAnsi="楷体" w:cs="Tahoma"/>
          <w:b/>
          <w:sz w:val="32"/>
          <w:szCs w:val="32"/>
        </w:rPr>
      </w:pPr>
      <w:r w:rsidRPr="006A4601">
        <w:rPr>
          <w:rFonts w:ascii="楷体" w:eastAsia="楷体" w:hAnsi="楷体" w:hint="eastAsia"/>
          <w:b/>
          <w:sz w:val="32"/>
          <w:szCs w:val="32"/>
        </w:rPr>
        <w:t>（一</w:t>
      </w:r>
      <w:r w:rsidRPr="006A4601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6A4601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ED1CA4" w:rsidRPr="00EC407A" w:rsidRDefault="00ED1CA4" w:rsidP="00ED1CA4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考试管理与考试方法改革</w:t>
      </w:r>
    </w:p>
    <w:p w:rsidR="00ED1CA4" w:rsidRPr="00EC407A" w:rsidRDefault="00ED1CA4" w:rsidP="00ED1CA4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2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自主式、项目式考试改革试点研究</w:t>
      </w:r>
    </w:p>
    <w:p w:rsidR="00ED1CA4" w:rsidRPr="00EC407A" w:rsidRDefault="00ED1CA4" w:rsidP="00ED1CA4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3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综合性全程考试的模式与技术手段的改革与实践</w:t>
      </w:r>
    </w:p>
    <w:p w:rsidR="00ED1CA4" w:rsidRPr="00EC407A" w:rsidRDefault="00ED1CA4" w:rsidP="00ED1CA4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4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发展性、个性化的学生评价方式的探索与实践</w:t>
      </w:r>
    </w:p>
    <w:p w:rsidR="006A4601" w:rsidRDefault="00ED1CA4" w:rsidP="00ED1CA4">
      <w:pPr>
        <w:rPr>
          <w:rFonts w:ascii="仿宋_GB2312" w:eastAsia="仿宋_GB2312" w:hAnsi="Tahoma" w:cs="Tahoma" w:hint="eastAsia"/>
          <w:sz w:val="32"/>
          <w:szCs w:val="32"/>
        </w:rPr>
      </w:pPr>
      <w:r w:rsidRPr="006A4601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6A4601">
        <w:rPr>
          <w:rFonts w:ascii="楷体" w:eastAsia="楷体" w:hAnsi="楷体" w:hint="eastAsia"/>
          <w:b/>
          <w:sz w:val="32"/>
          <w:szCs w:val="32"/>
        </w:rPr>
        <w:t>二</w:t>
      </w:r>
      <w:r w:rsidRPr="006A4601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6A4601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ED1CA4" w:rsidRPr="00EC407A" w:rsidRDefault="00ED1CA4" w:rsidP="006A4601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试点报告、推广示范材料、公开发表的教学研究论文等。</w:t>
      </w:r>
    </w:p>
    <w:p w:rsidR="00EB00FC" w:rsidRPr="006A4601" w:rsidRDefault="00EB00FC" w:rsidP="00EB00FC">
      <w:pPr>
        <w:rPr>
          <w:rFonts w:ascii="黑体" w:eastAsia="黑体" w:hAnsi="黑体"/>
          <w:sz w:val="32"/>
          <w:szCs w:val="32"/>
        </w:rPr>
      </w:pPr>
      <w:r w:rsidRPr="006A4601">
        <w:rPr>
          <w:rFonts w:ascii="黑体" w:eastAsia="黑体" w:hAnsi="黑体" w:hint="eastAsia"/>
          <w:sz w:val="32"/>
          <w:szCs w:val="32"/>
        </w:rPr>
        <w:t>八、教学团队建设</w:t>
      </w:r>
    </w:p>
    <w:p w:rsidR="00EB00FC" w:rsidRPr="006A4601" w:rsidRDefault="00EB00FC" w:rsidP="00EB00FC">
      <w:pPr>
        <w:rPr>
          <w:rFonts w:ascii="楷体" w:eastAsia="楷体" w:hAnsi="楷体"/>
          <w:b/>
          <w:sz w:val="32"/>
          <w:szCs w:val="32"/>
        </w:rPr>
      </w:pPr>
      <w:r w:rsidRPr="006A4601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6A4601">
        <w:rPr>
          <w:rFonts w:ascii="楷体" w:eastAsia="楷体" w:hAnsi="楷体" w:hint="eastAsia"/>
          <w:b/>
          <w:sz w:val="32"/>
          <w:szCs w:val="32"/>
        </w:rPr>
        <w:t>一</w:t>
      </w:r>
      <w:r w:rsidRPr="006A4601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6A4601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1</w:t>
      </w:r>
      <w:r w:rsidR="006A4601" w:rsidRPr="006A4601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××课程教学团队建设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2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××学科教学团队建设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3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××跨学科教学团队建设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4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××学科虚拟教学团队建设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6A4601">
        <w:rPr>
          <w:rFonts w:ascii="仿宋_GB2312" w:eastAsia="仿宋_GB2312" w:hint="eastAsia"/>
          <w:b/>
          <w:sz w:val="32"/>
          <w:szCs w:val="32"/>
        </w:rPr>
        <w:t>5</w:t>
      </w:r>
      <w:r w:rsidR="006A4601" w:rsidRPr="006A4601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跨学院课程管理责任制研究与课程团队建设</w:t>
      </w:r>
    </w:p>
    <w:p w:rsidR="006A4601" w:rsidRDefault="00EB00FC" w:rsidP="00EB00FC">
      <w:pPr>
        <w:rPr>
          <w:rFonts w:ascii="仿宋_GB2312" w:eastAsia="仿宋_GB2312" w:hAnsi="Tahoma" w:cs="Tahoma" w:hint="eastAsia"/>
          <w:sz w:val="32"/>
          <w:szCs w:val="32"/>
        </w:rPr>
      </w:pPr>
      <w:r w:rsidRPr="006A4601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6A4601">
        <w:rPr>
          <w:rFonts w:ascii="楷体" w:eastAsia="楷体" w:hAnsi="楷体" w:hint="eastAsia"/>
          <w:b/>
          <w:sz w:val="32"/>
          <w:szCs w:val="32"/>
        </w:rPr>
        <w:t>二</w:t>
      </w:r>
      <w:r w:rsidRPr="006A4601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6A4601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EB00FC" w:rsidRPr="00EC407A" w:rsidRDefault="00EB00FC" w:rsidP="006A4601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C407A">
        <w:rPr>
          <w:rFonts w:ascii="仿宋_GB2312" w:eastAsia="仿宋_GB2312" w:hint="eastAsia"/>
          <w:sz w:val="32"/>
          <w:szCs w:val="32"/>
        </w:rPr>
        <w:t>建设方案、试点报告、推广示范材料、公开发表的教学研究论文等。</w:t>
      </w:r>
    </w:p>
    <w:p w:rsidR="00EB00FC" w:rsidRPr="006A4601" w:rsidRDefault="00EB00FC" w:rsidP="00EB00FC">
      <w:pPr>
        <w:rPr>
          <w:rFonts w:ascii="黑体" w:eastAsia="黑体" w:hAnsi="黑体"/>
          <w:sz w:val="32"/>
          <w:szCs w:val="32"/>
        </w:rPr>
      </w:pPr>
      <w:r w:rsidRPr="006A4601">
        <w:rPr>
          <w:rFonts w:ascii="黑体" w:eastAsia="黑体" w:hAnsi="黑体" w:hint="eastAsia"/>
          <w:sz w:val="32"/>
          <w:szCs w:val="32"/>
        </w:rPr>
        <w:t>九、校园文化环境建设</w:t>
      </w:r>
    </w:p>
    <w:p w:rsidR="00AA1584" w:rsidRPr="00AA1584" w:rsidRDefault="00EB00FC" w:rsidP="00EB00FC">
      <w:pPr>
        <w:rPr>
          <w:rFonts w:ascii="楷体" w:eastAsia="楷体" w:hAnsi="楷体"/>
          <w:b/>
          <w:sz w:val="32"/>
          <w:szCs w:val="32"/>
        </w:rPr>
      </w:pPr>
      <w:r w:rsidRPr="00AA1584">
        <w:rPr>
          <w:rFonts w:ascii="楷体" w:eastAsia="楷体" w:hAnsi="楷体" w:cs="Tahoma" w:hint="eastAsia"/>
          <w:b/>
          <w:sz w:val="32"/>
          <w:szCs w:val="32"/>
        </w:rPr>
        <w:lastRenderedPageBreak/>
        <w:t>(</w:t>
      </w:r>
      <w:proofErr w:type="gramStart"/>
      <w:r w:rsidR="00AA1584" w:rsidRPr="00AA1584">
        <w:rPr>
          <w:rFonts w:ascii="楷体" w:eastAsia="楷体" w:hAnsi="楷体" w:cs="Tahoma" w:hint="eastAsia"/>
          <w:b/>
          <w:sz w:val="32"/>
          <w:szCs w:val="32"/>
        </w:rPr>
        <w:t>一</w:t>
      </w:r>
      <w:proofErr w:type="gramEnd"/>
      <w:r w:rsidRPr="00AA1584">
        <w:rPr>
          <w:rFonts w:ascii="楷体" w:eastAsia="楷体" w:hAnsi="楷体" w:cs="Tahoma" w:hint="eastAsia"/>
          <w:b/>
          <w:sz w:val="32"/>
          <w:szCs w:val="32"/>
        </w:rPr>
        <w:t>)</w:t>
      </w:r>
      <w:r w:rsidRPr="00AA1584">
        <w:rPr>
          <w:rFonts w:ascii="楷体" w:eastAsia="楷体" w:hAnsi="楷体" w:hint="eastAsia"/>
          <w:b/>
          <w:sz w:val="32"/>
          <w:szCs w:val="32"/>
        </w:rPr>
        <w:t>选题范围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AA1584">
        <w:rPr>
          <w:rFonts w:ascii="仿宋_GB2312" w:eastAsia="仿宋_GB2312" w:hint="eastAsia"/>
          <w:b/>
          <w:sz w:val="32"/>
          <w:szCs w:val="32"/>
        </w:rPr>
        <w:t>1</w:t>
      </w:r>
      <w:r w:rsidR="00AA1584" w:rsidRPr="00AA1584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和谐校园建设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AA1584">
        <w:rPr>
          <w:rFonts w:ascii="仿宋_GB2312" w:eastAsia="仿宋_GB2312" w:hint="eastAsia"/>
          <w:b/>
          <w:sz w:val="32"/>
          <w:szCs w:val="32"/>
        </w:rPr>
        <w:t>2</w:t>
      </w:r>
      <w:r w:rsidR="00AA1584" w:rsidRPr="00AA1584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学生素质拓展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AA1584">
        <w:rPr>
          <w:rFonts w:ascii="仿宋_GB2312" w:eastAsia="仿宋_GB2312" w:hAnsi="Tahoma" w:cs="Tahoma" w:hint="eastAsia"/>
          <w:b/>
          <w:sz w:val="32"/>
          <w:szCs w:val="32"/>
        </w:rPr>
        <w:t>3</w:t>
      </w:r>
      <w:r w:rsidR="00AA1584" w:rsidRPr="00AA1584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教风学风建设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AA1584">
        <w:rPr>
          <w:rFonts w:ascii="仿宋_GB2312" w:eastAsia="仿宋_GB2312" w:hint="eastAsia"/>
          <w:b/>
          <w:sz w:val="32"/>
          <w:szCs w:val="32"/>
        </w:rPr>
        <w:t>4</w:t>
      </w:r>
      <w:r w:rsidR="00AA1584" w:rsidRPr="00AA1584">
        <w:rPr>
          <w:rFonts w:ascii="仿宋_GB2312" w:eastAsia="仿宋_GB2312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大学精神培育及其在校园文化形成中的作用研究</w:t>
      </w:r>
    </w:p>
    <w:p w:rsidR="00EB00FC" w:rsidRPr="00EC407A" w:rsidRDefault="00EB00FC" w:rsidP="00EB00FC">
      <w:pPr>
        <w:rPr>
          <w:rFonts w:ascii="仿宋_GB2312" w:eastAsia="仿宋_GB2312"/>
          <w:sz w:val="32"/>
          <w:szCs w:val="32"/>
        </w:rPr>
      </w:pPr>
      <w:r w:rsidRPr="00AA1584">
        <w:rPr>
          <w:rFonts w:ascii="仿宋_GB2312" w:eastAsia="仿宋_GB2312" w:hint="eastAsia"/>
          <w:b/>
          <w:sz w:val="32"/>
          <w:szCs w:val="32"/>
        </w:rPr>
        <w:t>5</w:t>
      </w:r>
      <w:r w:rsidR="00AA1584" w:rsidRPr="00AA1584">
        <w:rPr>
          <w:rFonts w:ascii="仿宋_GB2312" w:eastAsia="仿宋_GB2312" w:hAnsi="Tahoma" w:cs="Tahoma" w:hint="eastAsia"/>
          <w:b/>
          <w:sz w:val="32"/>
          <w:szCs w:val="32"/>
        </w:rPr>
        <w:t>.</w:t>
      </w:r>
      <w:r w:rsidRPr="00EC407A">
        <w:rPr>
          <w:rFonts w:ascii="仿宋_GB2312" w:eastAsia="仿宋_GB2312" w:hint="eastAsia"/>
          <w:sz w:val="32"/>
          <w:szCs w:val="32"/>
        </w:rPr>
        <w:t>信息化环境下高校文化素质教育的研究与实践</w:t>
      </w:r>
    </w:p>
    <w:p w:rsidR="00AA1584" w:rsidRDefault="00EB00FC" w:rsidP="00EB00FC">
      <w:pPr>
        <w:rPr>
          <w:rFonts w:ascii="仿宋_GB2312" w:eastAsia="仿宋_GB2312" w:hAnsi="Tahoma" w:cs="Tahoma" w:hint="eastAsia"/>
          <w:sz w:val="32"/>
          <w:szCs w:val="32"/>
        </w:rPr>
      </w:pPr>
      <w:r w:rsidRPr="00AA1584">
        <w:rPr>
          <w:rFonts w:ascii="楷体" w:eastAsia="楷体" w:hAnsi="楷体" w:cs="Tahoma" w:hint="eastAsia"/>
          <w:b/>
          <w:sz w:val="32"/>
          <w:szCs w:val="32"/>
        </w:rPr>
        <w:t>（</w:t>
      </w:r>
      <w:r w:rsidRPr="00AA1584">
        <w:rPr>
          <w:rFonts w:ascii="楷体" w:eastAsia="楷体" w:hAnsi="楷体" w:hint="eastAsia"/>
          <w:b/>
          <w:sz w:val="32"/>
          <w:szCs w:val="32"/>
        </w:rPr>
        <w:t>二</w:t>
      </w:r>
      <w:r w:rsidRPr="00AA1584">
        <w:rPr>
          <w:rFonts w:ascii="楷体" w:eastAsia="楷体" w:hAnsi="楷体" w:cs="Tahoma" w:hint="eastAsia"/>
          <w:b/>
          <w:sz w:val="32"/>
          <w:szCs w:val="32"/>
        </w:rPr>
        <w:t>）</w:t>
      </w:r>
      <w:r w:rsidRPr="00AA1584">
        <w:rPr>
          <w:rFonts w:ascii="楷体" w:eastAsia="楷体" w:hAnsi="楷体" w:hint="eastAsia"/>
          <w:b/>
          <w:sz w:val="32"/>
          <w:szCs w:val="32"/>
        </w:rPr>
        <w:t>成果形式</w:t>
      </w:r>
    </w:p>
    <w:p w:rsidR="00640ADD" w:rsidRPr="00EC407A" w:rsidRDefault="00EB00FC" w:rsidP="00AA1584">
      <w:pPr>
        <w:ind w:firstLineChars="200" w:firstLine="640"/>
        <w:rPr>
          <w:rFonts w:ascii="仿宋_GB2312" w:eastAsia="仿宋_GB2312"/>
          <w:sz w:val="32"/>
          <w:szCs w:val="32"/>
        </w:rPr>
      </w:pPr>
      <w:bookmarkStart w:id="0" w:name="_GoBack"/>
      <w:bookmarkEnd w:id="0"/>
      <w:r w:rsidRPr="00EC407A">
        <w:rPr>
          <w:rFonts w:ascii="仿宋_GB2312" w:eastAsia="仿宋_GB2312" w:hint="eastAsia"/>
          <w:sz w:val="32"/>
          <w:szCs w:val="32"/>
        </w:rPr>
        <w:t xml:space="preserve">调查报告、可行性方案、公开发表的教学研究论文等。   </w:t>
      </w:r>
    </w:p>
    <w:sectPr w:rsidR="00640ADD" w:rsidRPr="00EC40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006" w:rsidRDefault="00BD5006" w:rsidP="001A17D9">
      <w:r>
        <w:separator/>
      </w:r>
    </w:p>
  </w:endnote>
  <w:endnote w:type="continuationSeparator" w:id="0">
    <w:p w:rsidR="00BD5006" w:rsidRDefault="00BD5006" w:rsidP="001A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006" w:rsidRDefault="00BD5006" w:rsidP="001A17D9">
      <w:r>
        <w:separator/>
      </w:r>
    </w:p>
  </w:footnote>
  <w:footnote w:type="continuationSeparator" w:id="0">
    <w:p w:rsidR="00BD5006" w:rsidRDefault="00BD5006" w:rsidP="001A17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428"/>
    <w:rsid w:val="000D0B3C"/>
    <w:rsid w:val="001A17D9"/>
    <w:rsid w:val="00342FBA"/>
    <w:rsid w:val="0055271B"/>
    <w:rsid w:val="005A46EE"/>
    <w:rsid w:val="00640ADD"/>
    <w:rsid w:val="006A4601"/>
    <w:rsid w:val="00707DB8"/>
    <w:rsid w:val="007D7D90"/>
    <w:rsid w:val="00A34ECD"/>
    <w:rsid w:val="00AA1584"/>
    <w:rsid w:val="00B2712D"/>
    <w:rsid w:val="00BC754B"/>
    <w:rsid w:val="00BD5006"/>
    <w:rsid w:val="00BE13DA"/>
    <w:rsid w:val="00D307D1"/>
    <w:rsid w:val="00D66428"/>
    <w:rsid w:val="00EB00FC"/>
    <w:rsid w:val="00EC407A"/>
    <w:rsid w:val="00ED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17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A17D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A17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A17D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D7D9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7D9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17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A17D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A17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A17D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D7D9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7D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369</Words>
  <Characters>2109</Characters>
  <Application>Microsoft Office Word</Application>
  <DocSecurity>0</DocSecurity>
  <Lines>17</Lines>
  <Paragraphs>4</Paragraphs>
  <ScaleCrop>false</ScaleCrop>
  <Company>Sky123.Org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cp:lastPrinted>2016-03-31T03:27:00Z</cp:lastPrinted>
  <dcterms:created xsi:type="dcterms:W3CDTF">2016-03-31T01:58:00Z</dcterms:created>
  <dcterms:modified xsi:type="dcterms:W3CDTF">2016-03-31T07:21:00Z</dcterms:modified>
</cp:coreProperties>
</file>